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410" w:rsidRDefault="00D5599E">
      <w:bookmarkStart w:id="0" w:name="_GoBack"/>
      <w:bookmarkEnd w:id="0"/>
      <w:r>
        <w:rPr>
          <w:rFonts w:ascii="Times New Roman" w:hAnsi="Times New Roman" w:cs="Times New Roman"/>
          <w:noProof/>
          <w:sz w:val="24"/>
          <w:szCs w:val="24"/>
        </w:rPr>
        <w:drawing>
          <wp:anchor distT="36576" distB="36576" distL="36576" distR="36576" simplePos="0" relativeHeight="251666432" behindDoc="0" locked="0" layoutInCell="1" allowOverlap="1" wp14:anchorId="58907466" wp14:editId="2CC08BFC">
            <wp:simplePos x="0" y="0"/>
            <wp:positionH relativeFrom="column">
              <wp:posOffset>4412412</wp:posOffset>
            </wp:positionH>
            <wp:positionV relativeFrom="paragraph">
              <wp:posOffset>8170545</wp:posOffset>
            </wp:positionV>
            <wp:extent cx="1935480" cy="647422"/>
            <wp:effectExtent l="0" t="0" r="762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5480" cy="647422"/>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92106E" w:rsidRPr="00CC6D2F">
        <w:rPr>
          <w:rFonts w:ascii="Berlin Sans FB Demi" w:hAnsi="Berlin Sans FB Demi" w:cs="Times New Roman"/>
          <w:noProof/>
          <w:sz w:val="24"/>
          <w:szCs w:val="24"/>
        </w:rPr>
        <w:drawing>
          <wp:anchor distT="36576" distB="36576" distL="36576" distR="36576" simplePos="0" relativeHeight="251658240" behindDoc="0" locked="0" layoutInCell="1" allowOverlap="1">
            <wp:simplePos x="0" y="0"/>
            <wp:positionH relativeFrom="page">
              <wp:align>left</wp:align>
            </wp:positionH>
            <wp:positionV relativeFrom="paragraph">
              <wp:posOffset>-914400</wp:posOffset>
            </wp:positionV>
            <wp:extent cx="7753350" cy="10429875"/>
            <wp:effectExtent l="0" t="0" r="0" b="9525"/>
            <wp:wrapNone/>
            <wp:docPr id="1" name="Picture 1" descr="ESJ Determinants Tree and r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J Determinants Tree and roots"/>
                    <pic:cNvPicPr>
                      <a:picLocks noChangeAspect="1" noChangeArrowheads="1"/>
                    </pic:cNvPicPr>
                  </pic:nvPicPr>
                  <pic:blipFill>
                    <a:blip r:embed="rId6">
                      <a:clrChange>
                        <a:clrFrom>
                          <a:srgbClr val="FFFFFE"/>
                        </a:clrFrom>
                        <a:clrTo>
                          <a:srgbClr val="FFFFFE">
                            <a:alpha val="0"/>
                          </a:srgbClr>
                        </a:clrTo>
                      </a:clrChange>
                      <a:extLst>
                        <a:ext uri="{28A0092B-C50C-407E-A947-70E740481C1C}">
                          <a14:useLocalDpi xmlns:a14="http://schemas.microsoft.com/office/drawing/2010/main" val="0"/>
                        </a:ext>
                      </a:extLst>
                    </a:blip>
                    <a:srcRect l="23781" t="41582" r="53131" b="3703"/>
                    <a:stretch>
                      <a:fillRect/>
                    </a:stretch>
                  </pic:blipFill>
                  <pic:spPr bwMode="auto">
                    <a:xfrm flipH="1">
                      <a:off x="0" y="0"/>
                      <a:ext cx="7753350" cy="104298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92106E">
        <w:rPr>
          <w:noProof/>
        </w:rPr>
        <mc:AlternateContent>
          <mc:Choice Requires="wps">
            <w:drawing>
              <wp:anchor distT="45720" distB="45720" distL="114300" distR="114300" simplePos="0" relativeHeight="251664384" behindDoc="0" locked="0" layoutInCell="1" allowOverlap="1">
                <wp:simplePos x="0" y="0"/>
                <wp:positionH relativeFrom="column">
                  <wp:posOffset>-219075</wp:posOffset>
                </wp:positionH>
                <wp:positionV relativeFrom="paragraph">
                  <wp:posOffset>3381375</wp:posOffset>
                </wp:positionV>
                <wp:extent cx="6565900" cy="4822825"/>
                <wp:effectExtent l="0" t="0" r="25400" b="158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5900" cy="4822825"/>
                        </a:xfrm>
                        <a:prstGeom prst="rect">
                          <a:avLst/>
                        </a:prstGeom>
                        <a:solidFill>
                          <a:srgbClr val="FFFFFF"/>
                        </a:solidFill>
                        <a:ln w="9525">
                          <a:solidFill>
                            <a:srgbClr val="000000"/>
                          </a:solidFill>
                          <a:miter lim="800000"/>
                          <a:headEnd/>
                          <a:tailEnd/>
                        </a:ln>
                      </wps:spPr>
                      <wps:txbx>
                        <w:txbxContent>
                          <w:p w:rsidR="00D83B13" w:rsidRDefault="00BB488F" w:rsidP="00D83B13">
                            <w:pPr>
                              <w:spacing w:after="0" w:line="240" w:lineRule="auto"/>
                              <w:jc w:val="center"/>
                              <w:rPr>
                                <w:color w:val="BF8F00" w:themeColor="accent4" w:themeShade="BF"/>
                                <w:sz w:val="24"/>
                                <w:szCs w:val="24"/>
                              </w:rPr>
                            </w:pPr>
                            <w:r w:rsidRPr="00BB488F">
                              <w:rPr>
                                <w:color w:val="BF8F00" w:themeColor="accent4" w:themeShade="BF"/>
                                <w:sz w:val="56"/>
                                <w:szCs w:val="56"/>
                              </w:rPr>
                              <w:t>2018 Equity &amp; Social Justice Speaker Series</w:t>
                            </w:r>
                          </w:p>
                          <w:p w:rsidR="00C350C0" w:rsidRPr="00C350C0" w:rsidRDefault="00C350C0" w:rsidP="00D83B13">
                            <w:pPr>
                              <w:spacing w:after="0" w:line="240" w:lineRule="auto"/>
                              <w:jc w:val="center"/>
                              <w:rPr>
                                <w:color w:val="BF8F00" w:themeColor="accent4" w:themeShade="BF"/>
                                <w:sz w:val="24"/>
                                <w:szCs w:val="24"/>
                              </w:rPr>
                            </w:pPr>
                          </w:p>
                          <w:p w:rsidR="003623D4" w:rsidRPr="00B55791" w:rsidRDefault="00B34AA5" w:rsidP="003623D4">
                            <w:pPr>
                              <w:jc w:val="center"/>
                              <w:rPr>
                                <w:rFonts w:ascii="Arial Narrow" w:hAnsi="Arial Narrow"/>
                                <w:b/>
                                <w:color w:val="990033"/>
                                <w:sz w:val="80"/>
                                <w:szCs w:val="80"/>
                              </w:rPr>
                            </w:pPr>
                            <w:r w:rsidRPr="001D4708">
                              <w:rPr>
                                <w:rFonts w:ascii="Arial Narrow" w:hAnsi="Arial Narrow"/>
                                <w:b/>
                                <w:color w:val="990033"/>
                                <w:sz w:val="80"/>
                                <w:szCs w:val="80"/>
                              </w:rPr>
                              <w:t>Anti</w:t>
                            </w:r>
                            <w:r>
                              <w:rPr>
                                <w:rFonts w:ascii="Arial Narrow" w:hAnsi="Arial Narrow"/>
                                <w:b/>
                                <w:color w:val="990033"/>
                                <w:sz w:val="80"/>
                                <w:szCs w:val="80"/>
                              </w:rPr>
                              <w:t>-Defamation League</w:t>
                            </w:r>
                          </w:p>
                          <w:p w:rsidR="003623D4" w:rsidRPr="00B55791" w:rsidRDefault="00A1288F" w:rsidP="003623D4">
                            <w:pPr>
                              <w:jc w:val="center"/>
                              <w:rPr>
                                <w:rFonts w:ascii="Arial Narrow" w:hAnsi="Arial Narrow"/>
                                <w:color w:val="C45911"/>
                                <w:sz w:val="36"/>
                                <w:szCs w:val="36"/>
                              </w:rPr>
                            </w:pPr>
                            <w:r>
                              <w:rPr>
                                <w:rFonts w:ascii="Arial Narrow" w:hAnsi="Arial Narrow"/>
                                <w:color w:val="C45911"/>
                                <w:sz w:val="36"/>
                                <w:szCs w:val="36"/>
                              </w:rPr>
                              <w:t xml:space="preserve">Presentation by: </w:t>
                            </w:r>
                            <w:r w:rsidR="00B34AA5">
                              <w:rPr>
                                <w:rFonts w:ascii="Arial Narrow" w:hAnsi="Arial Narrow"/>
                                <w:color w:val="C45911"/>
                                <w:sz w:val="36"/>
                                <w:szCs w:val="36"/>
                              </w:rPr>
                              <w:t>Hillary Bernstein and Miri Cypers (Director)</w:t>
                            </w:r>
                            <w:r w:rsidR="003623D4" w:rsidRPr="00B55791">
                              <w:rPr>
                                <w:rFonts w:ascii="Arial Narrow" w:hAnsi="Arial Narrow"/>
                                <w:color w:val="C45911"/>
                                <w:sz w:val="36"/>
                                <w:szCs w:val="36"/>
                              </w:rPr>
                              <w:t xml:space="preserve"> </w:t>
                            </w:r>
                          </w:p>
                          <w:p w:rsidR="003623D4" w:rsidRPr="00876872" w:rsidRDefault="00C667F7" w:rsidP="00B34AA5">
                            <w:pPr>
                              <w:shd w:val="clear" w:color="auto" w:fill="FFFFFF"/>
                              <w:spacing w:after="0" w:line="240" w:lineRule="auto"/>
                              <w:outlineLvl w:val="3"/>
                              <w:rPr>
                                <w:rFonts w:ascii="Century Gothic" w:hAnsi="Century Gothic"/>
                                <w:b/>
                                <w:color w:val="009999"/>
                                <w:sz w:val="28"/>
                                <w:szCs w:val="28"/>
                              </w:rPr>
                            </w:pPr>
                            <w:r w:rsidRPr="00876872">
                              <w:rPr>
                                <w:rFonts w:ascii="Century Gothic" w:eastAsia="Times New Roman" w:hAnsi="Century Gothic" w:cs="Times New Roman"/>
                                <w:b/>
                                <w:color w:val="009999"/>
                                <w:sz w:val="28"/>
                                <w:szCs w:val="28"/>
                                <w:lang w:val="en-GB"/>
                              </w:rPr>
                              <w:t xml:space="preserve">Our mission - </w:t>
                            </w:r>
                            <w:r w:rsidR="00B34AA5" w:rsidRPr="00876872">
                              <w:rPr>
                                <w:rFonts w:ascii="Century Gothic" w:hAnsi="Century Gothic" w:cs="Helvetica"/>
                                <w:color w:val="009999"/>
                                <w:sz w:val="28"/>
                                <w:szCs w:val="28"/>
                              </w:rPr>
                              <w:t>For over 70 years, the Anti-Defamation League’s Pacific Northwest Regional Office has provided services and resources dedicated to promoting civil rights and securing fair and just treatment for everyone in our communities. We deliver programs that promote diversity and respect in schools, train law enforcement on hate crimes and bias, advocate for civil rights legislation, and help members of the community handle incidents of discrimination and bias.</w:t>
                            </w:r>
                          </w:p>
                          <w:p w:rsidR="00D83B13" w:rsidRPr="00EB69DA" w:rsidRDefault="006C143E" w:rsidP="00D83B13">
                            <w:pPr>
                              <w:spacing w:after="0" w:line="240" w:lineRule="auto"/>
                              <w:jc w:val="center"/>
                              <w:rPr>
                                <w:rFonts w:ascii="Arial Narrow" w:hAnsi="Arial Narrow"/>
                                <w:b/>
                                <w:sz w:val="96"/>
                                <w:szCs w:val="96"/>
                              </w:rPr>
                            </w:pPr>
                            <w:r w:rsidRPr="00EB69DA">
                              <w:rPr>
                                <w:rFonts w:ascii="Arial Narrow" w:hAnsi="Arial Narrow"/>
                                <w:b/>
                                <w:sz w:val="96"/>
                                <w:szCs w:val="96"/>
                              </w:rPr>
                              <w:t>Tuesday</w:t>
                            </w:r>
                            <w:r w:rsidR="00D83B13" w:rsidRPr="00EB69DA">
                              <w:rPr>
                                <w:rFonts w:ascii="Arial Narrow" w:hAnsi="Arial Narrow"/>
                                <w:b/>
                                <w:sz w:val="96"/>
                                <w:szCs w:val="96"/>
                              </w:rPr>
                              <w:t xml:space="preserve">, </w:t>
                            </w:r>
                            <w:r w:rsidR="00B34AA5">
                              <w:rPr>
                                <w:rFonts w:ascii="Arial Narrow" w:hAnsi="Arial Narrow"/>
                                <w:b/>
                                <w:sz w:val="96"/>
                                <w:szCs w:val="96"/>
                              </w:rPr>
                              <w:t>August  28</w:t>
                            </w:r>
                            <w:r w:rsidR="00D83B13" w:rsidRPr="00EB69DA">
                              <w:rPr>
                                <w:rFonts w:ascii="Arial Narrow" w:hAnsi="Arial Narrow"/>
                                <w:b/>
                                <w:sz w:val="96"/>
                                <w:szCs w:val="96"/>
                                <w:vertAlign w:val="superscript"/>
                              </w:rPr>
                              <w:t>th</w:t>
                            </w:r>
                            <w:r w:rsidR="00D83B13" w:rsidRPr="00EB69DA">
                              <w:rPr>
                                <w:rFonts w:ascii="Arial Narrow" w:hAnsi="Arial Narrow"/>
                                <w:b/>
                                <w:sz w:val="96"/>
                                <w:szCs w:val="96"/>
                              </w:rPr>
                              <w:t xml:space="preserve"> </w:t>
                            </w:r>
                          </w:p>
                          <w:p w:rsidR="00D83B13" w:rsidRPr="00991CE5" w:rsidRDefault="00D83B13" w:rsidP="000E44A3">
                            <w:pPr>
                              <w:spacing w:after="0" w:line="240" w:lineRule="auto"/>
                              <w:jc w:val="center"/>
                              <w:rPr>
                                <w:rFonts w:ascii="Bradley Hand ITC" w:hAnsi="Bradley Hand ITC"/>
                                <w:b/>
                                <w:i/>
                                <w:sz w:val="40"/>
                                <w:szCs w:val="40"/>
                              </w:rPr>
                            </w:pPr>
                            <w:r w:rsidRPr="00991CE5">
                              <w:rPr>
                                <w:rFonts w:ascii="Bradley Hand ITC" w:hAnsi="Bradley Hand ITC"/>
                                <w:b/>
                                <w:i/>
                                <w:sz w:val="36"/>
                                <w:szCs w:val="36"/>
                              </w:rPr>
                              <w:t>12:00 pm – 1:00 pm</w:t>
                            </w:r>
                            <w:r w:rsidR="000E44A3" w:rsidRPr="00991CE5">
                              <w:rPr>
                                <w:rFonts w:ascii="Bradley Hand ITC" w:hAnsi="Bradley Hand ITC"/>
                                <w:b/>
                                <w:i/>
                                <w:sz w:val="36"/>
                                <w:szCs w:val="36"/>
                              </w:rPr>
                              <w:t xml:space="preserve"> in </w:t>
                            </w:r>
                            <w:r w:rsidRPr="00991CE5">
                              <w:rPr>
                                <w:rFonts w:ascii="Bradley Hand ITC" w:hAnsi="Bradley Hand ITC"/>
                                <w:b/>
                                <w:i/>
                                <w:sz w:val="40"/>
                                <w:szCs w:val="40"/>
                              </w:rPr>
                              <w:t>Chinook Room 12</w:t>
                            </w:r>
                            <w:r w:rsidR="00643C96" w:rsidRPr="00991CE5">
                              <w:rPr>
                                <w:rFonts w:ascii="Bradley Hand ITC" w:hAnsi="Bradley Hand ITC"/>
                                <w:b/>
                                <w:i/>
                                <w:sz w:val="40"/>
                                <w:szCs w:val="40"/>
                              </w:rPr>
                              <w:t>3</w:t>
                            </w:r>
                            <w:r w:rsidR="00A1138A" w:rsidRPr="00991CE5">
                              <w:rPr>
                                <w:rFonts w:ascii="Bradley Hand ITC" w:hAnsi="Bradley Hand ITC"/>
                                <w:b/>
                                <w:i/>
                                <w:sz w:val="40"/>
                                <w:szCs w:val="40"/>
                              </w:rPr>
                              <w:t xml:space="preserve"> </w:t>
                            </w:r>
                          </w:p>
                          <w:p w:rsidR="00BB488F" w:rsidRPr="00B55791" w:rsidRDefault="00BB488F" w:rsidP="000E44A3">
                            <w:pPr>
                              <w:spacing w:after="0" w:line="240" w:lineRule="auto"/>
                              <w:jc w:val="center"/>
                              <w:rPr>
                                <w:sz w:val="16"/>
                                <w:szCs w:val="16"/>
                              </w:rPr>
                            </w:pPr>
                          </w:p>
                          <w:p w:rsidR="00991CE5" w:rsidRPr="001D4708" w:rsidRDefault="00991CE5" w:rsidP="00991CE5">
                            <w:pPr>
                              <w:jc w:val="center"/>
                              <w:rPr>
                                <w:rFonts w:ascii="Eras Medium ITC" w:hAnsi="Eras Medium ITC" w:cs="Segoe UI Semibold"/>
                                <w:b/>
                                <w:color w:val="990033"/>
                                <w:sz w:val="28"/>
                                <w:szCs w:val="28"/>
                              </w:rPr>
                            </w:pPr>
                            <w:r w:rsidRPr="001D4708">
                              <w:rPr>
                                <w:rFonts w:ascii="Eras Medium ITC" w:hAnsi="Eras Medium ITC" w:cs="Segoe UI Semibold"/>
                                <w:b/>
                                <w:color w:val="990033"/>
                                <w:sz w:val="28"/>
                                <w:szCs w:val="28"/>
                              </w:rPr>
                              <w:t>Brought to you by KC Equity Fund &amp; KCIT ESJ: Learning, Advocating, Cultivating</w:t>
                            </w:r>
                          </w:p>
                          <w:p w:rsidR="00643C96" w:rsidRPr="00643C96" w:rsidRDefault="00643C96" w:rsidP="00D83B13">
                            <w:pPr>
                              <w:jc w:val="center"/>
                              <w:rPr>
                                <w:b/>
                                <w:color w:val="000000" w:themeColor="text1"/>
                                <w:sz w:val="56"/>
                                <w:szCs w:val="5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7.25pt;margin-top:266.25pt;width:517pt;height:379.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b7LIQIAAEUEAAAOAAAAZHJzL2Uyb0RvYy54bWysU1+P0zAMf0fiO0R5Z+2qdWzVutOxYwjp&#10;OJDu+ABpmq4RaRySbO349Dhpb4w/4gGRh8iOnZ/tn+3NzdApchLWSdAlnc9SSoTmUEt9KOnnp/2r&#10;FSXOM10zBVqU9Cwcvdm+fLHpTSEyaEHVwhIE0a7oTUlb702RJI63omNuBkZoNDZgO+ZRtYektqxH&#10;9E4lWZoukx5sbSxw4Ry+3o1Guo34TSO4/9g0TniiSoq5+XjbeFfhTrYbVhwsM63kUxrsH7LomNQY&#10;9AJ1xzwjRyt/g+okt+Cg8TMOXQJNI7mINWA18/SXah5bZkSsBclx5kKT+3+w/OH0yRJZlzSnRLMO&#10;W/QkBk/ewECywE5vXIFOjwbd/IDP2OVYqTP3wL84omHXMn0Qt9ZC3wpWY3bz8DO5+jriuABS9R+g&#10;xjDs6CECDY3tAnVIBkF07NL50pmQCsfHZb7M1ymaONoWqyxbZXmMwYrn78Y6/05AR4JQUoutj/Ds&#10;dO98SIcVzy4hmgMl671UKir2UO2UJSeGY7KPZ0L/yU1p0pd0nWPsv0Ok8fwJopMe513JrqSrixMr&#10;Am9vdR2n0TOpRhlTVnoiMnA3suiHapgaU0F9RkotjHONe4hCC/YbJT3OdEnd1yOzghL1XmNb1vPF&#10;IixBVBb56wwVe22pri1Mc4QqqadkFHc+Lk4oXcMttq+RkdjQ5zGTKVec1cj3tFdhGa716PVj+7ff&#10;AQAA//8DAFBLAwQUAAYACAAAACEAPJA/huEAAAAMAQAADwAAAGRycy9kb3ducmV2LnhtbEyPy07D&#10;MBBF90j8gzVIbFDrkLSlDnEqhASiOygItm48TSL8CLabhr9nWMHujubozplqM1nDRgyx907C9TwD&#10;hq7xunethLfXh9kaWEzKaWW8QwnfGGFTn59VqtT+5F5w3KWWUYmLpZLQpTSUnMemQ6vi3A/oaHfw&#10;wapEY2i5DupE5dbwPMtW3Kre0YVODXjfYfO5O1oJ68XT+BG3xfN7szoYka5uxsevIOXlxXR3Cyzh&#10;lP5g+NUndajJae+PTkdmJMyKxZJQCcsip0CEEILCntBc5BnwuuL/n6h/AAAA//8DAFBLAQItABQA&#10;BgAIAAAAIQC2gziS/gAAAOEBAAATAAAAAAAAAAAAAAAAAAAAAABbQ29udGVudF9UeXBlc10ueG1s&#10;UEsBAi0AFAAGAAgAAAAhADj9If/WAAAAlAEAAAsAAAAAAAAAAAAAAAAALwEAAF9yZWxzLy5yZWxz&#10;UEsBAi0AFAAGAAgAAAAhAKJRvsshAgAARQQAAA4AAAAAAAAAAAAAAAAALgIAAGRycy9lMm9Eb2Mu&#10;eG1sUEsBAi0AFAAGAAgAAAAhADyQP4bhAAAADAEAAA8AAAAAAAAAAAAAAAAAewQAAGRycy9kb3du&#10;cmV2LnhtbFBLBQYAAAAABAAEAPMAAACJBQAAAAA=&#10;">
                <v:textbox>
                  <w:txbxContent>
                    <w:p w:rsidR="00D83B13" w:rsidRDefault="00BB488F" w:rsidP="00D83B13">
                      <w:pPr>
                        <w:spacing w:after="0" w:line="240" w:lineRule="auto"/>
                        <w:jc w:val="center"/>
                        <w:rPr>
                          <w:color w:val="BF8F00" w:themeColor="accent4" w:themeShade="BF"/>
                          <w:sz w:val="24"/>
                          <w:szCs w:val="24"/>
                        </w:rPr>
                      </w:pPr>
                      <w:r w:rsidRPr="00BB488F">
                        <w:rPr>
                          <w:color w:val="BF8F00" w:themeColor="accent4" w:themeShade="BF"/>
                          <w:sz w:val="56"/>
                          <w:szCs w:val="56"/>
                        </w:rPr>
                        <w:t>2018 Equity &amp; Social Justice Speaker Series</w:t>
                      </w:r>
                    </w:p>
                    <w:p w:rsidR="00C350C0" w:rsidRPr="00C350C0" w:rsidRDefault="00C350C0" w:rsidP="00D83B13">
                      <w:pPr>
                        <w:spacing w:after="0" w:line="240" w:lineRule="auto"/>
                        <w:jc w:val="center"/>
                        <w:rPr>
                          <w:color w:val="BF8F00" w:themeColor="accent4" w:themeShade="BF"/>
                          <w:sz w:val="24"/>
                          <w:szCs w:val="24"/>
                        </w:rPr>
                      </w:pPr>
                    </w:p>
                    <w:p w:rsidR="003623D4" w:rsidRPr="00B55791" w:rsidRDefault="00B34AA5" w:rsidP="003623D4">
                      <w:pPr>
                        <w:jc w:val="center"/>
                        <w:rPr>
                          <w:rFonts w:ascii="Arial Narrow" w:hAnsi="Arial Narrow"/>
                          <w:b/>
                          <w:color w:val="990033"/>
                          <w:sz w:val="80"/>
                          <w:szCs w:val="80"/>
                        </w:rPr>
                      </w:pPr>
                      <w:r w:rsidRPr="001D4708">
                        <w:rPr>
                          <w:rFonts w:ascii="Arial Narrow" w:hAnsi="Arial Narrow"/>
                          <w:b/>
                          <w:color w:val="990033"/>
                          <w:sz w:val="80"/>
                          <w:szCs w:val="80"/>
                        </w:rPr>
                        <w:t>Anti</w:t>
                      </w:r>
                      <w:r>
                        <w:rPr>
                          <w:rFonts w:ascii="Arial Narrow" w:hAnsi="Arial Narrow"/>
                          <w:b/>
                          <w:color w:val="990033"/>
                          <w:sz w:val="80"/>
                          <w:szCs w:val="80"/>
                        </w:rPr>
                        <w:t>-Defamation League</w:t>
                      </w:r>
                    </w:p>
                    <w:p w:rsidR="003623D4" w:rsidRPr="00B55791" w:rsidRDefault="00A1288F" w:rsidP="003623D4">
                      <w:pPr>
                        <w:jc w:val="center"/>
                        <w:rPr>
                          <w:rFonts w:ascii="Arial Narrow" w:hAnsi="Arial Narrow"/>
                          <w:color w:val="C45911"/>
                          <w:sz w:val="36"/>
                          <w:szCs w:val="36"/>
                        </w:rPr>
                      </w:pPr>
                      <w:r>
                        <w:rPr>
                          <w:rFonts w:ascii="Arial Narrow" w:hAnsi="Arial Narrow"/>
                          <w:color w:val="C45911"/>
                          <w:sz w:val="36"/>
                          <w:szCs w:val="36"/>
                        </w:rPr>
                        <w:t xml:space="preserve">Presentation by: </w:t>
                      </w:r>
                      <w:r w:rsidR="00B34AA5">
                        <w:rPr>
                          <w:rFonts w:ascii="Arial Narrow" w:hAnsi="Arial Narrow"/>
                          <w:color w:val="C45911"/>
                          <w:sz w:val="36"/>
                          <w:szCs w:val="36"/>
                        </w:rPr>
                        <w:t>Hillary Bernstein and Miri Cypers (Director)</w:t>
                      </w:r>
                      <w:r w:rsidR="003623D4" w:rsidRPr="00B55791">
                        <w:rPr>
                          <w:rFonts w:ascii="Arial Narrow" w:hAnsi="Arial Narrow"/>
                          <w:color w:val="C45911"/>
                          <w:sz w:val="36"/>
                          <w:szCs w:val="36"/>
                        </w:rPr>
                        <w:t xml:space="preserve"> </w:t>
                      </w:r>
                    </w:p>
                    <w:p w:rsidR="003623D4" w:rsidRPr="00876872" w:rsidRDefault="00C667F7" w:rsidP="00B34AA5">
                      <w:pPr>
                        <w:shd w:val="clear" w:color="auto" w:fill="FFFFFF"/>
                        <w:spacing w:after="0" w:line="240" w:lineRule="auto"/>
                        <w:outlineLvl w:val="3"/>
                        <w:rPr>
                          <w:rFonts w:ascii="Century Gothic" w:hAnsi="Century Gothic"/>
                          <w:b/>
                          <w:color w:val="009999"/>
                          <w:sz w:val="28"/>
                          <w:szCs w:val="28"/>
                        </w:rPr>
                      </w:pPr>
                      <w:r w:rsidRPr="00876872">
                        <w:rPr>
                          <w:rFonts w:ascii="Century Gothic" w:eastAsia="Times New Roman" w:hAnsi="Century Gothic" w:cs="Times New Roman"/>
                          <w:b/>
                          <w:color w:val="009999"/>
                          <w:sz w:val="28"/>
                          <w:szCs w:val="28"/>
                          <w:lang w:val="en-GB"/>
                        </w:rPr>
                        <w:t xml:space="preserve">Our mission - </w:t>
                      </w:r>
                      <w:r w:rsidR="00B34AA5" w:rsidRPr="00876872">
                        <w:rPr>
                          <w:rFonts w:ascii="Century Gothic" w:hAnsi="Century Gothic" w:cs="Helvetica"/>
                          <w:color w:val="009999"/>
                          <w:sz w:val="28"/>
                          <w:szCs w:val="28"/>
                        </w:rPr>
                        <w:t>For over 70 years, the Anti-Defamation League’s Pacific Northwest Regional Office has provided services and resources dedicated to promoting civil rights and securing fair and just treatment for everyone in our communities. We deliver programs that promote diversity and respect in schools, train law enforcement on hate crimes and bias, advocate for civil rights legislation, and help members of the community handle incidents of discrimination and bias.</w:t>
                      </w:r>
                    </w:p>
                    <w:p w:rsidR="00D83B13" w:rsidRPr="00EB69DA" w:rsidRDefault="006C143E" w:rsidP="00D83B13">
                      <w:pPr>
                        <w:spacing w:after="0" w:line="240" w:lineRule="auto"/>
                        <w:jc w:val="center"/>
                        <w:rPr>
                          <w:rFonts w:ascii="Arial Narrow" w:hAnsi="Arial Narrow"/>
                          <w:b/>
                          <w:sz w:val="96"/>
                          <w:szCs w:val="96"/>
                        </w:rPr>
                      </w:pPr>
                      <w:bookmarkStart w:id="1" w:name="_GoBack"/>
                      <w:bookmarkEnd w:id="1"/>
                      <w:r w:rsidRPr="00EB69DA">
                        <w:rPr>
                          <w:rFonts w:ascii="Arial Narrow" w:hAnsi="Arial Narrow"/>
                          <w:b/>
                          <w:sz w:val="96"/>
                          <w:szCs w:val="96"/>
                        </w:rPr>
                        <w:t>Tuesday</w:t>
                      </w:r>
                      <w:r w:rsidR="00D83B13" w:rsidRPr="00EB69DA">
                        <w:rPr>
                          <w:rFonts w:ascii="Arial Narrow" w:hAnsi="Arial Narrow"/>
                          <w:b/>
                          <w:sz w:val="96"/>
                          <w:szCs w:val="96"/>
                        </w:rPr>
                        <w:t xml:space="preserve">, </w:t>
                      </w:r>
                      <w:proofErr w:type="gramStart"/>
                      <w:r w:rsidR="00B34AA5">
                        <w:rPr>
                          <w:rFonts w:ascii="Arial Narrow" w:hAnsi="Arial Narrow"/>
                          <w:b/>
                          <w:sz w:val="96"/>
                          <w:szCs w:val="96"/>
                        </w:rPr>
                        <w:t>August  28</w:t>
                      </w:r>
                      <w:r w:rsidR="00D83B13" w:rsidRPr="00EB69DA">
                        <w:rPr>
                          <w:rFonts w:ascii="Arial Narrow" w:hAnsi="Arial Narrow"/>
                          <w:b/>
                          <w:sz w:val="96"/>
                          <w:szCs w:val="96"/>
                          <w:vertAlign w:val="superscript"/>
                        </w:rPr>
                        <w:t>th</w:t>
                      </w:r>
                      <w:proofErr w:type="gramEnd"/>
                      <w:r w:rsidR="00D83B13" w:rsidRPr="00EB69DA">
                        <w:rPr>
                          <w:rFonts w:ascii="Arial Narrow" w:hAnsi="Arial Narrow"/>
                          <w:b/>
                          <w:sz w:val="96"/>
                          <w:szCs w:val="96"/>
                        </w:rPr>
                        <w:t xml:space="preserve"> </w:t>
                      </w:r>
                    </w:p>
                    <w:p w:rsidR="00D83B13" w:rsidRPr="00991CE5" w:rsidRDefault="00D83B13" w:rsidP="000E44A3">
                      <w:pPr>
                        <w:spacing w:after="0" w:line="240" w:lineRule="auto"/>
                        <w:jc w:val="center"/>
                        <w:rPr>
                          <w:rFonts w:ascii="Bradley Hand ITC" w:hAnsi="Bradley Hand ITC"/>
                          <w:b/>
                          <w:i/>
                          <w:sz w:val="40"/>
                          <w:szCs w:val="40"/>
                        </w:rPr>
                      </w:pPr>
                      <w:r w:rsidRPr="00991CE5">
                        <w:rPr>
                          <w:rFonts w:ascii="Bradley Hand ITC" w:hAnsi="Bradley Hand ITC"/>
                          <w:b/>
                          <w:i/>
                          <w:sz w:val="36"/>
                          <w:szCs w:val="36"/>
                        </w:rPr>
                        <w:t>12:00 pm – 1:00 pm</w:t>
                      </w:r>
                      <w:r w:rsidR="000E44A3" w:rsidRPr="00991CE5">
                        <w:rPr>
                          <w:rFonts w:ascii="Bradley Hand ITC" w:hAnsi="Bradley Hand ITC"/>
                          <w:b/>
                          <w:i/>
                          <w:sz w:val="36"/>
                          <w:szCs w:val="36"/>
                        </w:rPr>
                        <w:t xml:space="preserve"> in </w:t>
                      </w:r>
                      <w:r w:rsidRPr="00991CE5">
                        <w:rPr>
                          <w:rFonts w:ascii="Bradley Hand ITC" w:hAnsi="Bradley Hand ITC"/>
                          <w:b/>
                          <w:i/>
                          <w:sz w:val="40"/>
                          <w:szCs w:val="40"/>
                        </w:rPr>
                        <w:t>Chinook Room 12</w:t>
                      </w:r>
                      <w:r w:rsidR="00643C96" w:rsidRPr="00991CE5">
                        <w:rPr>
                          <w:rFonts w:ascii="Bradley Hand ITC" w:hAnsi="Bradley Hand ITC"/>
                          <w:b/>
                          <w:i/>
                          <w:sz w:val="40"/>
                          <w:szCs w:val="40"/>
                        </w:rPr>
                        <w:t>3</w:t>
                      </w:r>
                      <w:r w:rsidR="00A1138A" w:rsidRPr="00991CE5">
                        <w:rPr>
                          <w:rFonts w:ascii="Bradley Hand ITC" w:hAnsi="Bradley Hand ITC"/>
                          <w:b/>
                          <w:i/>
                          <w:sz w:val="40"/>
                          <w:szCs w:val="40"/>
                        </w:rPr>
                        <w:t xml:space="preserve"> </w:t>
                      </w:r>
                    </w:p>
                    <w:p w:rsidR="00BB488F" w:rsidRPr="00B55791" w:rsidRDefault="00BB488F" w:rsidP="000E44A3">
                      <w:pPr>
                        <w:spacing w:after="0" w:line="240" w:lineRule="auto"/>
                        <w:jc w:val="center"/>
                        <w:rPr>
                          <w:sz w:val="16"/>
                          <w:szCs w:val="16"/>
                        </w:rPr>
                      </w:pPr>
                    </w:p>
                    <w:p w:rsidR="00991CE5" w:rsidRPr="001D4708" w:rsidRDefault="00991CE5" w:rsidP="00991CE5">
                      <w:pPr>
                        <w:jc w:val="center"/>
                        <w:rPr>
                          <w:rFonts w:ascii="Eras Medium ITC" w:hAnsi="Eras Medium ITC" w:cs="Segoe UI Semibold"/>
                          <w:b/>
                          <w:color w:val="990033"/>
                          <w:sz w:val="28"/>
                          <w:szCs w:val="28"/>
                        </w:rPr>
                      </w:pPr>
                      <w:r w:rsidRPr="001D4708">
                        <w:rPr>
                          <w:rFonts w:ascii="Eras Medium ITC" w:hAnsi="Eras Medium ITC" w:cs="Segoe UI Semibold"/>
                          <w:b/>
                          <w:color w:val="990033"/>
                          <w:sz w:val="28"/>
                          <w:szCs w:val="28"/>
                        </w:rPr>
                        <w:t>Brought to you by KC Equity Fund &amp; KCIT ESJ: Learning, Advocating, Cultivating</w:t>
                      </w:r>
                    </w:p>
                    <w:p w:rsidR="00643C96" w:rsidRPr="00643C96" w:rsidRDefault="00643C96" w:rsidP="00D83B13">
                      <w:pPr>
                        <w:jc w:val="center"/>
                        <w:rPr>
                          <w:b/>
                          <w:color w:val="000000" w:themeColor="text1"/>
                          <w:sz w:val="56"/>
                          <w:szCs w:val="56"/>
                        </w:rPr>
                      </w:pPr>
                    </w:p>
                  </w:txbxContent>
                </v:textbox>
                <w10:wrap type="square"/>
              </v:shape>
            </w:pict>
          </mc:Fallback>
        </mc:AlternateContent>
      </w:r>
      <w:r w:rsidR="00CC6D2F">
        <w:rPr>
          <w:noProof/>
        </w:rPr>
        <mc:AlternateContent>
          <mc:Choice Requires="wps">
            <w:drawing>
              <wp:anchor distT="45720" distB="45720" distL="114300" distR="114300" simplePos="0" relativeHeight="251660288" behindDoc="0" locked="0" layoutInCell="1" allowOverlap="1">
                <wp:simplePos x="0" y="0"/>
                <wp:positionH relativeFrom="column">
                  <wp:posOffset>-739140</wp:posOffset>
                </wp:positionH>
                <wp:positionV relativeFrom="paragraph">
                  <wp:posOffset>1089660</wp:posOffset>
                </wp:positionV>
                <wp:extent cx="4549140" cy="8610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9140" cy="861060"/>
                        </a:xfrm>
                        <a:prstGeom prst="rect">
                          <a:avLst/>
                        </a:prstGeom>
                        <a:noFill/>
                        <a:ln w="9525">
                          <a:noFill/>
                          <a:miter lim="800000"/>
                          <a:headEnd/>
                          <a:tailEnd/>
                        </a:ln>
                      </wps:spPr>
                      <wps:txbx>
                        <w:txbxContent>
                          <w:p w:rsidR="004A2CB6" w:rsidRPr="008D6F4F" w:rsidRDefault="00D26009">
                            <w:pPr>
                              <w:rPr>
                                <w:rFonts w:ascii="Segoe UI Black" w:hAnsi="Segoe UI Black"/>
                                <w:b/>
                                <w:color w:val="009999"/>
                                <w:sz w:val="72"/>
                                <w:szCs w:val="72"/>
                                <w14:textOutline w14:w="0" w14:cap="flat" w14:cmpd="sng" w14:algn="ctr">
                                  <w14:noFill/>
                                  <w14:prstDash w14:val="solid"/>
                                  <w14:round/>
                                </w14:textOutline>
                                <w14:props3d w14:extrusionH="57150" w14:contourW="0" w14:prstMaterial="softEdge">
                                  <w14:bevelT w14:w="25400" w14:h="38100" w14:prst="circle"/>
                                </w14:props3d>
                              </w:rPr>
                            </w:pPr>
                            <w:r w:rsidRPr="00CC6D2F">
                              <w:rPr>
                                <w:rFonts w:ascii="Eras Bold ITC" w:hAnsi="Eras Bold ITC"/>
                                <w:b/>
                                <w:color w:val="FFFFFF" w:themeColor="background1"/>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 </w:t>
                            </w:r>
                            <w:r w:rsidR="00CC6D2F" w:rsidRPr="0092106E">
                              <w:rPr>
                                <w:rFonts w:ascii="Eras Bold ITC" w:hAnsi="Eras Bold ITC"/>
                                <w:b/>
                                <w:color w:val="FFF2CC" w:themeColor="accent4" w:themeTint="33"/>
                                <w:sz w:val="80"/>
                                <w:szCs w:val="80"/>
                                <w14:textOutline w14:w="0" w14:cap="flat" w14:cmpd="sng" w14:algn="ctr">
                                  <w14:noFill/>
                                  <w14:prstDash w14:val="solid"/>
                                  <w14:round/>
                                </w14:textOutline>
                                <w14:props3d w14:extrusionH="57150" w14:contourW="0" w14:prstMaterial="softEdge">
                                  <w14:bevelT w14:w="25400" w14:h="38100" w14:prst="circle"/>
                                </w14:props3d>
                              </w:rPr>
                              <w:t>Y</w:t>
                            </w:r>
                            <w:r w:rsidR="00FC04FA" w:rsidRPr="0092106E">
                              <w:rPr>
                                <w:rFonts w:ascii="Segoe UI Black" w:hAnsi="Segoe UI Black"/>
                                <w:b/>
                                <w:color w:val="FFF2CC" w:themeColor="accent4" w:themeTint="33"/>
                                <w:sz w:val="80"/>
                                <w:szCs w:val="80"/>
                                <w14:textOutline w14:w="0" w14:cap="flat" w14:cmpd="sng" w14:algn="ctr">
                                  <w14:noFill/>
                                  <w14:prstDash w14:val="solid"/>
                                  <w14:round/>
                                </w14:textOutline>
                                <w14:props3d w14:extrusionH="57150" w14:contourW="0" w14:prstMaterial="softEdge">
                                  <w14:bevelT w14:w="25400" w14:h="38100" w14:prst="circle"/>
                                </w14:props3d>
                              </w:rPr>
                              <w:t>ou</w:t>
                            </w:r>
                            <w:r w:rsidR="00FC04FA" w:rsidRPr="008D6F4F">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 </w:t>
                            </w:r>
                            <w:r w:rsidR="0092106E">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a</w:t>
                            </w:r>
                            <w:r w:rsidR="0092106E" w:rsidRPr="0092106E">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re</w:t>
                            </w:r>
                            <w:r w:rsidR="0092106E">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 </w:t>
                            </w:r>
                            <w:r w:rsidR="0092106E" w:rsidRPr="0092106E">
                              <w:rPr>
                                <w:rFonts w:ascii="Segoe UI Black" w:hAnsi="Segoe UI Black"/>
                                <w:b/>
                                <w:color w:val="FFF2CC" w:themeColor="accent4" w:themeTint="33"/>
                                <w:sz w:val="64"/>
                                <w:szCs w:val="64"/>
                                <w14:textOutline w14:w="0" w14:cap="flat" w14:cmpd="sng" w14:algn="ctr">
                                  <w14:noFill/>
                                  <w14:prstDash w14:val="solid"/>
                                  <w14:round/>
                                </w14:textOutline>
                                <w14:props3d w14:extrusionH="57150" w14:contourW="0" w14:prstMaterial="softEdge">
                                  <w14:bevelT w14:w="25400" w14:h="38100" w14:prst="circle"/>
                                </w14:props3d>
                              </w:rPr>
                              <w:t>invited!!</w:t>
                            </w:r>
                          </w:p>
                        </w:txbxContent>
                      </wps:txbx>
                      <wps:bodyPr rot="0" vert="horz" wrap="square" lIns="91440" tIns="45720" rIns="91440" bIns="45720" anchor="t" anchorCtr="0">
                        <a:no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8.2pt;margin-top:85.8pt;width:358.2pt;height:67.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7F6iAIAAOQEAAAOAAAAZHJzL2Uyb0RvYy54bWysVNtu1DAQfUfiHyy/02zSzbaNmq1KL4DU&#10;AoLyAbO2k1g4dhh7N1u+nrGTLit4Q+QhsjP2mTnnzOTyat8btlPotbM1z08WnCkrnNS2rfm3p/s3&#10;55z5AFaCcVbV/Fl5frV+/epyHCpVuM4ZqZARiPXVONS8C2GossyLTvXgT9ygLAUbhz0E2mKbSYSR&#10;0HuTFYvFKhsdygGdUN7T19spyNcJv2mUCJ+axqvATM2ptpDemN6b+M7Wl1C1CEOnxVwG/EMVPWhL&#10;SQ9QtxCAbVH/BdVrgc67JpwI12euabRQiQOxyRd/sPnawaASFxLHDweZ/P+DFR93n5FpWfMiP+PM&#10;Qk8mPal9YG/dnhVRn3HwFR37OtDBsKfP5HPi6ocHJ757Zt1NB7ZV14hu7BRIqi+PN7OjqxOOjyCb&#10;8dFJSgPb4BLQvsE+ikdyMEInn54P3sRSBH1clsuLfEkhQbHzVb5YJfMyqF5uD+jDO+V6Fhc1R/I+&#10;ocPuwYdYDVQvR2Iy6+61Mcl/Y9lY84uyKNOFo0ivA7Wn0T3lXMRnaphI8s7KdDmANtOaEhg7s45E&#10;J8phv9kngZMkUZGNk88kA7qpG2l6aNE5/MnZSJ1Yc/9jC6g4Mx8sSUm0I++QNsvyrKANHkc2xxGw&#10;gqBqHjibljchtftE+Zokb3RUAyovlFWnMi4F2Y4wC+cwdG4eiXt0NkycjW678EW3DDWNdmxhzqRO&#10;mSIEsWEGJkY06slFVDvqhHJ1UC4qNMMkP45K8MOpZGQ2buOv5H3Ny7O8JKbRskcgFzTQCMe0d7KN&#10;QwHVRu2UeYrWFeWSrGFdzU/P88kkShUhZzsmyecNjVLKPnOMs3q8T6d+/5zWvwAAAP//AwBQSwME&#10;FAAGAAgAAAAhAGuWfa7fAAAADAEAAA8AAABkcnMvZG93bnJldi54bWxMj0FPwkAQhe8m/ofNmHiD&#10;3SIWqN0So/GqAZWE29Id2sbubNNdaP33DCc9Tt6XN9/L16NrxRn70HjSkEwVCKTS24YqDV+fb5Ml&#10;iBANWdN6Qg2/GGBd3N7kJrN+oA2et7ESXEIhMxrqGLtMylDW6EyY+g6Js6PvnYl89pW0vRm43LVy&#10;plQqnWmIP9Smw5cay5/tyWn4fj/ud3P1Ub26x27wo5LkVlLr+7vx+QlExDH+wXDVZ3Uo2OngT2SD&#10;aDVMkiSdM8vJIklBMJIqxfMOGh7UYgayyOX/EcUFAAD//wMAUEsBAi0AFAAGAAgAAAAhALaDOJL+&#10;AAAA4QEAABMAAAAAAAAAAAAAAAAAAAAAAFtDb250ZW50X1R5cGVzXS54bWxQSwECLQAUAAYACAAA&#10;ACEAOP0h/9YAAACUAQAACwAAAAAAAAAAAAAAAAAvAQAAX3JlbHMvLnJlbHNQSwECLQAUAAYACAAA&#10;ACEAWNOxeogCAADkBAAADgAAAAAAAAAAAAAAAAAuAgAAZHJzL2Uyb0RvYy54bWxQSwECLQAUAAYA&#10;CAAAACEAa5Z9rt8AAAAMAQAADwAAAAAAAAAAAAAAAADiBAAAZHJzL2Rvd25yZXYueG1sUEsFBgAA&#10;AAAEAAQA8wAAAO4FAAAAAA==&#10;" filled="f" stroked="f">
                <v:textbox>
                  <w:txbxContent>
                    <w:p w:rsidR="004A2CB6" w:rsidRPr="008D6F4F" w:rsidRDefault="00D26009">
                      <w:pPr>
                        <w:rPr>
                          <w:rFonts w:ascii="Segoe UI Black" w:hAnsi="Segoe UI Black"/>
                          <w:b/>
                          <w:color w:val="009999"/>
                          <w:sz w:val="72"/>
                          <w:szCs w:val="72"/>
                          <w14:textOutline w14:w="0" w14:cap="flat" w14:cmpd="sng" w14:algn="ctr">
                            <w14:noFill/>
                            <w14:prstDash w14:val="solid"/>
                            <w14:round/>
                          </w14:textOutline>
                          <w14:props3d w14:extrusionH="57150" w14:contourW="0" w14:prstMaterial="softEdge">
                            <w14:bevelT w14:w="25400" w14:h="38100" w14:prst="circle"/>
                          </w14:props3d>
                        </w:rPr>
                      </w:pPr>
                      <w:r w:rsidRPr="00CC6D2F">
                        <w:rPr>
                          <w:rFonts w:ascii="Eras Bold ITC" w:hAnsi="Eras Bold ITC"/>
                          <w:b/>
                          <w:color w:val="FFFFFF" w:themeColor="background1"/>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 </w:t>
                      </w:r>
                      <w:r w:rsidR="00CC6D2F" w:rsidRPr="0092106E">
                        <w:rPr>
                          <w:rFonts w:ascii="Eras Bold ITC" w:hAnsi="Eras Bold ITC"/>
                          <w:b/>
                          <w:color w:val="FFF2CC" w:themeColor="accent4" w:themeTint="33"/>
                          <w:sz w:val="80"/>
                          <w:szCs w:val="80"/>
                          <w14:textOutline w14:w="0" w14:cap="flat" w14:cmpd="sng" w14:algn="ctr">
                            <w14:noFill/>
                            <w14:prstDash w14:val="solid"/>
                            <w14:round/>
                          </w14:textOutline>
                          <w14:props3d w14:extrusionH="57150" w14:contourW="0" w14:prstMaterial="softEdge">
                            <w14:bevelT w14:w="25400" w14:h="38100" w14:prst="circle"/>
                          </w14:props3d>
                        </w:rPr>
                        <w:t>Y</w:t>
                      </w:r>
                      <w:r w:rsidR="00FC04FA" w:rsidRPr="0092106E">
                        <w:rPr>
                          <w:rFonts w:ascii="Segoe UI Black" w:hAnsi="Segoe UI Black"/>
                          <w:b/>
                          <w:color w:val="FFF2CC" w:themeColor="accent4" w:themeTint="33"/>
                          <w:sz w:val="80"/>
                          <w:szCs w:val="80"/>
                          <w14:textOutline w14:w="0" w14:cap="flat" w14:cmpd="sng" w14:algn="ctr">
                            <w14:noFill/>
                            <w14:prstDash w14:val="solid"/>
                            <w14:round/>
                          </w14:textOutline>
                          <w14:props3d w14:extrusionH="57150" w14:contourW="0" w14:prstMaterial="softEdge">
                            <w14:bevelT w14:w="25400" w14:h="38100" w14:prst="circle"/>
                          </w14:props3d>
                        </w:rPr>
                        <w:t>ou</w:t>
                      </w:r>
                      <w:r w:rsidR="00FC04FA" w:rsidRPr="008D6F4F">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 </w:t>
                      </w:r>
                      <w:r w:rsidR="0092106E">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a</w:t>
                      </w:r>
                      <w:r w:rsidR="0092106E" w:rsidRPr="0092106E">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re</w:t>
                      </w:r>
                      <w:r w:rsidR="0092106E">
                        <w:rPr>
                          <w:rFonts w:ascii="Segoe UI Black" w:hAnsi="Segoe UI Black"/>
                          <w:b/>
                          <w:color w:val="FFF2CC" w:themeColor="accent4" w:themeTint="33"/>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 </w:t>
                      </w:r>
                      <w:r w:rsidR="0092106E" w:rsidRPr="0092106E">
                        <w:rPr>
                          <w:rFonts w:ascii="Segoe UI Black" w:hAnsi="Segoe UI Black"/>
                          <w:b/>
                          <w:color w:val="FFF2CC" w:themeColor="accent4" w:themeTint="33"/>
                          <w:sz w:val="64"/>
                          <w:szCs w:val="64"/>
                          <w14:textOutline w14:w="0" w14:cap="flat" w14:cmpd="sng" w14:algn="ctr">
                            <w14:noFill/>
                            <w14:prstDash w14:val="solid"/>
                            <w14:round/>
                          </w14:textOutline>
                          <w14:props3d w14:extrusionH="57150" w14:contourW="0" w14:prstMaterial="softEdge">
                            <w14:bevelT w14:w="25400" w14:h="38100" w14:prst="circle"/>
                          </w14:props3d>
                        </w:rPr>
                        <w:t>invited!!</w:t>
                      </w:r>
                    </w:p>
                  </w:txbxContent>
                </v:textbox>
                <w10:wrap type="square"/>
              </v:shape>
            </w:pict>
          </mc:Fallback>
        </mc:AlternateContent>
      </w:r>
      <w:r w:rsidR="00BB488F">
        <w:rPr>
          <w:noProof/>
        </w:rPr>
        <w:t xml:space="preserve"> </w:t>
      </w:r>
      <w:r w:rsidR="00BC7E97">
        <w:rPr>
          <w:noProof/>
        </w:rPr>
        <mc:AlternateContent>
          <mc:Choice Requires="wps">
            <w:drawing>
              <wp:anchor distT="45720" distB="45720" distL="114300" distR="114300" simplePos="0" relativeHeight="251662336" behindDoc="0" locked="0" layoutInCell="1" allowOverlap="1">
                <wp:simplePos x="0" y="0"/>
                <wp:positionH relativeFrom="margin">
                  <wp:align>left</wp:align>
                </wp:positionH>
                <wp:positionV relativeFrom="paragraph">
                  <wp:posOffset>3771900</wp:posOffset>
                </wp:positionV>
                <wp:extent cx="6591300" cy="28257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2825750"/>
                        </a:xfrm>
                        <a:prstGeom prst="rect">
                          <a:avLst/>
                        </a:prstGeom>
                        <a:solidFill>
                          <a:srgbClr val="FFFFFF"/>
                        </a:solidFill>
                        <a:ln w="9525">
                          <a:noFill/>
                          <a:miter lim="800000"/>
                          <a:headEnd/>
                          <a:tailEnd/>
                        </a:ln>
                      </wps:spPr>
                      <wps:txbx>
                        <w:txbxContent>
                          <w:p w:rsidR="00FF68DD" w:rsidRDefault="00FF68D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297pt;width:519pt;height:222.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SbIgIAACMEAAAOAAAAZHJzL2Uyb0RvYy54bWysU21v2yAQ/j5p/wHxfbHjxW1ixam6dJkm&#10;dS9Sux+AMY7RgGNAYne/fgdO06j7No0PiOOOh7vnnlvfjFqRo3BegqnpfJZTIgyHVpp9TX887t4t&#10;KfGBmZYpMKKmT8LTm83bN+vBVqKAHlQrHEEQ46vB1rQPwVZZ5nkvNPMzsMKgswOnWUDT7bPWsQHR&#10;tcqKPL/KBnCtdcCF93h7NznpJuF3neDhW9d5EYiqKeYW0u7S3sQ926xZtXfM9pKf0mD/kIVm0uCn&#10;Z6g7Fhg5OPkXlJbcgYcuzDjoDLpOcpFqwGrm+atqHnpmRaoFyfH2TJP/f7D86/G7I7KtaUGJYRpb&#10;9CjGQD7ASIrIzmB9hUEPFsPCiNfY5VSpt/fAf3piYNszsxe3zsHQC9ZidvP4Mrt4OuH4CNIMX6DF&#10;b9ghQAIaO6cjdUgGQXTs0tO5MzEVjpdX5Wr+PkcXR1+xLMrrMvUuY9Xzc+t8+CRAk3ioqcPWJ3h2&#10;vPchpsOq55D4mwcl251UKhlu32yVI0eGMtmllSp4FaYMGWq6KosyIRuI75OCtAwoYyV1TZd5XJOw&#10;Ih0fTZtCApNqOmMmypz4iZRM5ISxGU+NwPjIXQPtExLmYFItThkeenC/KRlQsTX1vw7MCUrUZ4Ok&#10;r+aLRZR4MhbldYGGu/Q0lx5mOELVNFAyHbchjUWkw8AtNqeTibaXTE4poxITm6epiVK/tFPUy2xv&#10;/gAAAP//AwBQSwMEFAAGAAgAAAAhAMdAa8zcAAAACgEAAA8AAABkcnMvZG93bnJldi54bWxMj81O&#10;wzAQhO9IvIO1SFwQdYD+JcSpAAnEtaUPsIm3SUS8jmK3Sd+eLRe4fasZzc7km8l16kRDaD0beJgl&#10;oIgrb1uuDey/3u/XoEJEtth5JgNnCrAprq9yzKwfeUunXayVhHDI0EATY59pHaqGHIaZ74lFO/jB&#10;YZRzqLUdcJRw1+nHJFlqhy3LhwZ7emuo+t4dnYHD53i3SMfyI+5X2/nyFdtV6c/G3N5ML8+gIk3x&#10;zwyX+lIdCulU+iPboDoDMiQaWKRzgYucPK2Fyl9KE9BFrv9PKH4AAAD//wMAUEsBAi0AFAAGAAgA&#10;AAAhALaDOJL+AAAA4QEAABMAAAAAAAAAAAAAAAAAAAAAAFtDb250ZW50X1R5cGVzXS54bWxQSwEC&#10;LQAUAAYACAAAACEAOP0h/9YAAACUAQAACwAAAAAAAAAAAAAAAAAvAQAAX3JlbHMvLnJlbHNQSwEC&#10;LQAUAAYACAAAACEAoQGEmyICAAAjBAAADgAAAAAAAAAAAAAAAAAuAgAAZHJzL2Uyb0RvYy54bWxQ&#10;SwECLQAUAAYACAAAACEAx0BrzNwAAAAKAQAADwAAAAAAAAAAAAAAAAB8BAAAZHJzL2Rvd25yZXYu&#10;eG1sUEsFBgAAAAAEAAQA8wAAAIUFAAAAAA==&#10;" stroked="f">
                <v:textbox>
                  <w:txbxContent>
                    <w:p w:rsidR="00FF68DD" w:rsidRDefault="00FF68DD"/>
                  </w:txbxContent>
                </v:textbox>
                <w10:wrap type="square" anchorx="margin"/>
              </v:shape>
            </w:pict>
          </mc:Fallback>
        </mc:AlternateContent>
      </w:r>
    </w:p>
    <w:sectPr w:rsidR="001864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Eras Medium ITC">
    <w:panose1 w:val="020B0602030504020804"/>
    <w:charset w:val="00"/>
    <w:family w:val="swiss"/>
    <w:pitch w:val="variable"/>
    <w:sig w:usb0="00000003" w:usb1="00000000" w:usb2="00000000" w:usb3="00000000" w:csb0="00000001" w:csb1="00000000"/>
  </w:font>
  <w:font w:name="Segoe UI Semibold">
    <w:panose1 w:val="020B0702040204020203"/>
    <w:charset w:val="00"/>
    <w:family w:val="swiss"/>
    <w:pitch w:val="variable"/>
    <w:sig w:usb0="E4002EFF" w:usb1="C000E47F"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Black">
    <w:panose1 w:val="020B0A02040204020203"/>
    <w:charset w:val="00"/>
    <w:family w:val="swiss"/>
    <w:pitch w:val="variable"/>
    <w:sig w:usb0="E10002FF" w:usb1="4000E4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8DD"/>
    <w:rsid w:val="000C1F9D"/>
    <w:rsid w:val="000E12A7"/>
    <w:rsid w:val="000E44A3"/>
    <w:rsid w:val="0011627C"/>
    <w:rsid w:val="00186410"/>
    <w:rsid w:val="001966C7"/>
    <w:rsid w:val="001D4708"/>
    <w:rsid w:val="00207E7E"/>
    <w:rsid w:val="002457A9"/>
    <w:rsid w:val="003623D4"/>
    <w:rsid w:val="004A2523"/>
    <w:rsid w:val="004A2CB6"/>
    <w:rsid w:val="004D7EEC"/>
    <w:rsid w:val="00556988"/>
    <w:rsid w:val="005D4931"/>
    <w:rsid w:val="005E1402"/>
    <w:rsid w:val="005F235B"/>
    <w:rsid w:val="00643C96"/>
    <w:rsid w:val="006A72F6"/>
    <w:rsid w:val="006B0C15"/>
    <w:rsid w:val="006C143E"/>
    <w:rsid w:val="00721071"/>
    <w:rsid w:val="00876872"/>
    <w:rsid w:val="008D6F4F"/>
    <w:rsid w:val="0092106E"/>
    <w:rsid w:val="00935139"/>
    <w:rsid w:val="00974AC5"/>
    <w:rsid w:val="00991CE5"/>
    <w:rsid w:val="00A1138A"/>
    <w:rsid w:val="00A1288F"/>
    <w:rsid w:val="00B34AA5"/>
    <w:rsid w:val="00B37680"/>
    <w:rsid w:val="00B55791"/>
    <w:rsid w:val="00BB488F"/>
    <w:rsid w:val="00BC7E97"/>
    <w:rsid w:val="00C350C0"/>
    <w:rsid w:val="00C667F7"/>
    <w:rsid w:val="00C73780"/>
    <w:rsid w:val="00CC6D2F"/>
    <w:rsid w:val="00CE705D"/>
    <w:rsid w:val="00CF1D1B"/>
    <w:rsid w:val="00CF6C6D"/>
    <w:rsid w:val="00D26009"/>
    <w:rsid w:val="00D5599E"/>
    <w:rsid w:val="00D7415F"/>
    <w:rsid w:val="00D83B13"/>
    <w:rsid w:val="00D9155C"/>
    <w:rsid w:val="00EB69DA"/>
    <w:rsid w:val="00F00239"/>
    <w:rsid w:val="00FB610B"/>
    <w:rsid w:val="00FC04FA"/>
    <w:rsid w:val="00FD742A"/>
    <w:rsid w:val="00FF6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2FC526-312A-4CEE-9FAE-9B14CFDB5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60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60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2637621">
      <w:bodyDiv w:val="1"/>
      <w:marLeft w:val="0"/>
      <w:marRight w:val="0"/>
      <w:marTop w:val="0"/>
      <w:marBottom w:val="0"/>
      <w:divBdr>
        <w:top w:val="none" w:sz="0" w:space="0" w:color="auto"/>
        <w:left w:val="none" w:sz="0" w:space="0" w:color="auto"/>
        <w:bottom w:val="none" w:sz="0" w:space="0" w:color="auto"/>
        <w:right w:val="none" w:sz="0" w:space="0" w:color="auto"/>
      </w:divBdr>
      <w:divsChild>
        <w:div w:id="956303223">
          <w:marLeft w:val="0"/>
          <w:marRight w:val="0"/>
          <w:marTop w:val="0"/>
          <w:marBottom w:val="0"/>
          <w:divBdr>
            <w:top w:val="none" w:sz="0" w:space="0" w:color="auto"/>
            <w:left w:val="none" w:sz="0" w:space="0" w:color="auto"/>
            <w:bottom w:val="none" w:sz="0" w:space="0" w:color="auto"/>
            <w:right w:val="none" w:sz="0" w:space="0" w:color="auto"/>
          </w:divBdr>
          <w:divsChild>
            <w:div w:id="1565751723">
              <w:marLeft w:val="0"/>
              <w:marRight w:val="0"/>
              <w:marTop w:val="0"/>
              <w:marBottom w:val="0"/>
              <w:divBdr>
                <w:top w:val="none" w:sz="0" w:space="0" w:color="auto"/>
                <w:left w:val="none" w:sz="0" w:space="0" w:color="auto"/>
                <w:bottom w:val="none" w:sz="0" w:space="0" w:color="auto"/>
                <w:right w:val="none" w:sz="0" w:space="0" w:color="auto"/>
              </w:divBdr>
              <w:divsChild>
                <w:div w:id="874198949">
                  <w:marLeft w:val="0"/>
                  <w:marRight w:val="0"/>
                  <w:marTop w:val="0"/>
                  <w:marBottom w:val="0"/>
                  <w:divBdr>
                    <w:top w:val="none" w:sz="0" w:space="0" w:color="auto"/>
                    <w:left w:val="none" w:sz="0" w:space="0" w:color="auto"/>
                    <w:bottom w:val="none" w:sz="0" w:space="0" w:color="auto"/>
                    <w:right w:val="none" w:sz="0" w:space="0" w:color="auto"/>
                  </w:divBdr>
                  <w:divsChild>
                    <w:div w:id="1353608508">
                      <w:marLeft w:val="0"/>
                      <w:marRight w:val="0"/>
                      <w:marTop w:val="0"/>
                      <w:marBottom w:val="0"/>
                      <w:divBdr>
                        <w:top w:val="none" w:sz="0" w:space="0" w:color="auto"/>
                        <w:left w:val="none" w:sz="0" w:space="0" w:color="auto"/>
                        <w:bottom w:val="none" w:sz="0" w:space="0" w:color="auto"/>
                        <w:right w:val="none" w:sz="0" w:space="0" w:color="auto"/>
                      </w:divBdr>
                      <w:divsChild>
                        <w:div w:id="867335803">
                          <w:marLeft w:val="0"/>
                          <w:marRight w:val="0"/>
                          <w:marTop w:val="0"/>
                          <w:marBottom w:val="0"/>
                          <w:divBdr>
                            <w:top w:val="none" w:sz="0" w:space="0" w:color="auto"/>
                            <w:left w:val="none" w:sz="0" w:space="0" w:color="auto"/>
                            <w:bottom w:val="none" w:sz="0" w:space="0" w:color="auto"/>
                            <w:right w:val="none" w:sz="0" w:space="0" w:color="auto"/>
                          </w:divBdr>
                          <w:divsChild>
                            <w:div w:id="1696147887">
                              <w:marLeft w:val="0"/>
                              <w:marRight w:val="0"/>
                              <w:marTop w:val="0"/>
                              <w:marBottom w:val="0"/>
                              <w:divBdr>
                                <w:top w:val="none" w:sz="0" w:space="0" w:color="auto"/>
                                <w:left w:val="none" w:sz="0" w:space="0" w:color="auto"/>
                                <w:bottom w:val="none" w:sz="0" w:space="0" w:color="auto"/>
                                <w:right w:val="none" w:sz="0" w:space="0" w:color="auto"/>
                              </w:divBdr>
                              <w:divsChild>
                                <w:div w:id="1204833628">
                                  <w:marLeft w:val="0"/>
                                  <w:marRight w:val="0"/>
                                  <w:marTop w:val="0"/>
                                  <w:marBottom w:val="0"/>
                                  <w:divBdr>
                                    <w:top w:val="none" w:sz="0" w:space="0" w:color="auto"/>
                                    <w:left w:val="none" w:sz="0" w:space="0" w:color="auto"/>
                                    <w:bottom w:val="none" w:sz="0" w:space="0" w:color="auto"/>
                                    <w:right w:val="none" w:sz="0" w:space="0" w:color="auto"/>
                                  </w:divBdr>
                                  <w:divsChild>
                                    <w:div w:id="1277372597">
                                      <w:marLeft w:val="0"/>
                                      <w:marRight w:val="0"/>
                                      <w:marTop w:val="0"/>
                                      <w:marBottom w:val="0"/>
                                      <w:divBdr>
                                        <w:top w:val="none" w:sz="0" w:space="0" w:color="auto"/>
                                        <w:left w:val="none" w:sz="0" w:space="0" w:color="auto"/>
                                        <w:bottom w:val="none" w:sz="0" w:space="0" w:color="auto"/>
                                        <w:right w:val="none" w:sz="0" w:space="0" w:color="auto"/>
                                      </w:divBdr>
                                      <w:divsChild>
                                        <w:div w:id="304748878">
                                          <w:marLeft w:val="0"/>
                                          <w:marRight w:val="0"/>
                                          <w:marTop w:val="0"/>
                                          <w:marBottom w:val="0"/>
                                          <w:divBdr>
                                            <w:top w:val="none" w:sz="0" w:space="0" w:color="auto"/>
                                            <w:left w:val="none" w:sz="0" w:space="0" w:color="auto"/>
                                            <w:bottom w:val="none" w:sz="0" w:space="0" w:color="auto"/>
                                            <w:right w:val="none" w:sz="0" w:space="0" w:color="auto"/>
                                          </w:divBdr>
                                          <w:divsChild>
                                            <w:div w:id="126912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13348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F5601-14F0-411F-83D7-4F409099D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King County</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Croone, Tiffany</dc:creator>
  <cp:keywords/>
  <dc:description/>
  <cp:lastModifiedBy>Himes, Karl</cp:lastModifiedBy>
  <cp:revision>2</cp:revision>
  <cp:lastPrinted>2018-08-09T17:48:00Z</cp:lastPrinted>
  <dcterms:created xsi:type="dcterms:W3CDTF">2018-08-14T01:09:00Z</dcterms:created>
  <dcterms:modified xsi:type="dcterms:W3CDTF">2018-08-14T01:09:00Z</dcterms:modified>
</cp:coreProperties>
</file>